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4EF0F8">
      <w:pPr>
        <w:spacing w:before="111" w:line="222" w:lineRule="auto"/>
        <w:ind w:left="104"/>
        <w:rPr>
          <w:rFonts w:ascii="仿宋" w:hAnsi="仿宋" w:eastAsia="仿宋" w:cs="仿宋"/>
          <w:spacing w:val="7"/>
          <w:sz w:val="32"/>
          <w:szCs w:val="32"/>
        </w:rPr>
      </w:pPr>
      <w:r>
        <w:rPr>
          <w:rFonts w:ascii="仿宋" w:hAnsi="仿宋" w:eastAsia="仿宋" w:cs="仿宋"/>
          <w:spacing w:val="7"/>
          <w:sz w:val="32"/>
          <w:szCs w:val="32"/>
        </w:rPr>
        <w:t>附件1</w:t>
      </w:r>
    </w:p>
    <w:p w14:paraId="17E8F880">
      <w:pPr>
        <w:spacing w:before="111" w:line="222" w:lineRule="auto"/>
        <w:ind w:left="104"/>
        <w:rPr>
          <w:rFonts w:ascii="仿宋" w:hAnsi="仿宋" w:eastAsia="仿宋" w:cs="仿宋"/>
          <w:spacing w:val="7"/>
          <w:sz w:val="32"/>
          <w:szCs w:val="32"/>
        </w:rPr>
      </w:pPr>
    </w:p>
    <w:p w14:paraId="14B2C498">
      <w:pPr>
        <w:spacing w:before="172" w:line="219" w:lineRule="auto"/>
        <w:jc w:val="center"/>
        <w:rPr>
          <w:rFonts w:hint="eastAsia" w:ascii="宋体" w:hAnsi="宋体" w:eastAsia="宋体" w:cs="宋体"/>
          <w:b/>
          <w:bCs/>
          <w:spacing w:val="1"/>
          <w:sz w:val="36"/>
          <w:szCs w:val="36"/>
        </w:rPr>
      </w:pPr>
      <w:r>
        <w:rPr>
          <w:rFonts w:ascii="宋体" w:hAnsi="宋体" w:eastAsia="宋体" w:cs="宋体"/>
          <w:b/>
          <w:bCs/>
          <w:spacing w:val="1"/>
          <w:sz w:val="36"/>
          <w:szCs w:val="36"/>
        </w:rPr>
        <w:t>202</w:t>
      </w:r>
      <w:r>
        <w:rPr>
          <w:rFonts w:hint="eastAsia" w:ascii="宋体" w:hAnsi="宋体" w:eastAsia="宋体" w:cs="宋体"/>
          <w:b/>
          <w:bCs/>
          <w:spacing w:val="1"/>
          <w:sz w:val="36"/>
          <w:szCs w:val="36"/>
          <w:lang w:val="en-US" w:eastAsia="zh-CN"/>
        </w:rPr>
        <w:t>5</w:t>
      </w:r>
      <w:r>
        <w:rPr>
          <w:rFonts w:ascii="宋体" w:hAnsi="宋体" w:eastAsia="宋体" w:cs="宋体"/>
          <w:b/>
          <w:bCs/>
          <w:spacing w:val="1"/>
          <w:sz w:val="36"/>
          <w:szCs w:val="36"/>
        </w:rPr>
        <w:t>年度</w:t>
      </w:r>
      <w:r>
        <w:rPr>
          <w:rFonts w:hint="eastAsia" w:ascii="宋体" w:hAnsi="宋体" w:eastAsia="宋体" w:cs="宋体"/>
          <w:b/>
          <w:bCs/>
          <w:spacing w:val="1"/>
          <w:sz w:val="36"/>
          <w:szCs w:val="36"/>
        </w:rPr>
        <w:t>统一战线调研立项课题名单</w:t>
      </w:r>
    </w:p>
    <w:p w14:paraId="62BF4C17">
      <w:pPr>
        <w:spacing w:before="172" w:line="219" w:lineRule="auto"/>
        <w:jc w:val="center"/>
        <w:rPr>
          <w:rFonts w:hint="eastAsia" w:ascii="宋体" w:hAnsi="宋体" w:eastAsia="宋体" w:cs="宋体"/>
          <w:b/>
          <w:bCs/>
          <w:spacing w:val="1"/>
          <w:sz w:val="36"/>
          <w:szCs w:val="36"/>
        </w:rPr>
      </w:pPr>
    </w:p>
    <w:tbl>
      <w:tblPr>
        <w:tblStyle w:val="4"/>
        <w:tblpPr w:leftFromText="180" w:rightFromText="180" w:vertAnchor="text" w:horzAnchor="page" w:tblpX="1342" w:tblpY="18"/>
        <w:tblOverlap w:val="never"/>
        <w:tblW w:w="556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332"/>
        <w:gridCol w:w="5294"/>
        <w:gridCol w:w="1620"/>
      </w:tblGrid>
      <w:tr w14:paraId="30E204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exact"/>
        </w:trPr>
        <w:tc>
          <w:tcPr>
            <w:tcW w:w="1261" w:type="pct"/>
            <w:noWrap w:val="0"/>
            <w:vAlign w:val="center"/>
          </w:tcPr>
          <w:p w14:paraId="34D46FEF">
            <w:pPr>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ascii="宋体" w:hAnsi="宋体" w:eastAsia="宋体" w:cs="宋体"/>
                <w:b/>
                <w:bCs/>
                <w:sz w:val="28"/>
                <w:szCs w:val="28"/>
              </w:rPr>
            </w:pPr>
            <w:r>
              <w:rPr>
                <w:rFonts w:ascii="宋体" w:hAnsi="宋体" w:eastAsia="宋体" w:cs="宋体"/>
                <w:b/>
                <w:bCs/>
                <w:spacing w:val="-5"/>
                <w:sz w:val="28"/>
                <w:szCs w:val="28"/>
              </w:rPr>
              <w:t>编号</w:t>
            </w:r>
          </w:p>
        </w:tc>
        <w:tc>
          <w:tcPr>
            <w:tcW w:w="2863" w:type="pct"/>
            <w:noWrap w:val="0"/>
            <w:vAlign w:val="center"/>
          </w:tcPr>
          <w:p w14:paraId="5E1FD122">
            <w:pPr>
              <w:keepNext w:val="0"/>
              <w:keepLines w:val="0"/>
              <w:pageBreakBefore w:val="0"/>
              <w:widowControl/>
              <w:kinsoku w:val="0"/>
              <w:wordWrap/>
              <w:overflowPunct/>
              <w:topLinePunct w:val="0"/>
              <w:autoSpaceDE w:val="0"/>
              <w:autoSpaceDN w:val="0"/>
              <w:bidi w:val="0"/>
              <w:adjustRightInd w:val="0"/>
              <w:snapToGrid w:val="0"/>
              <w:spacing w:line="221" w:lineRule="auto"/>
              <w:ind w:left="0"/>
              <w:jc w:val="center"/>
              <w:textAlignment w:val="baseline"/>
              <w:rPr>
                <w:rFonts w:ascii="宋体" w:hAnsi="宋体" w:eastAsia="宋体" w:cs="宋体"/>
                <w:b/>
                <w:bCs/>
                <w:sz w:val="28"/>
                <w:szCs w:val="28"/>
              </w:rPr>
            </w:pPr>
            <w:r>
              <w:rPr>
                <w:rFonts w:hint="eastAsia" w:ascii="宋体" w:hAnsi="宋体" w:eastAsia="宋体" w:cs="宋体"/>
                <w:b/>
                <w:bCs/>
                <w:spacing w:val="12"/>
                <w:sz w:val="28"/>
                <w:szCs w:val="28"/>
                <w:lang w:eastAsia="zh-CN"/>
              </w:rPr>
              <w:t>项目名称</w:t>
            </w:r>
            <w:r>
              <w:rPr>
                <w:rFonts w:ascii="宋体" w:hAnsi="宋体" w:eastAsia="宋体" w:cs="宋体"/>
                <w:b/>
                <w:bCs/>
                <w:spacing w:val="12"/>
                <w:sz w:val="28"/>
                <w:szCs w:val="28"/>
              </w:rPr>
              <w:t>名称</w:t>
            </w:r>
          </w:p>
        </w:tc>
        <w:tc>
          <w:tcPr>
            <w:tcW w:w="874" w:type="pct"/>
            <w:noWrap w:val="0"/>
            <w:vAlign w:val="center"/>
          </w:tcPr>
          <w:p w14:paraId="751F837B">
            <w:pPr>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ascii="宋体" w:hAnsi="宋体" w:eastAsia="宋体" w:cs="宋体"/>
                <w:b/>
                <w:bCs/>
                <w:sz w:val="28"/>
                <w:szCs w:val="28"/>
              </w:rPr>
            </w:pPr>
            <w:r>
              <w:rPr>
                <w:rFonts w:ascii="宋体" w:hAnsi="宋体" w:eastAsia="宋体" w:cs="宋体"/>
                <w:b/>
                <w:bCs/>
                <w:spacing w:val="2"/>
                <w:sz w:val="28"/>
                <w:szCs w:val="28"/>
              </w:rPr>
              <w:t>负责人</w:t>
            </w:r>
          </w:p>
        </w:tc>
      </w:tr>
      <w:tr w14:paraId="3B503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exact"/>
        </w:trPr>
        <w:tc>
          <w:tcPr>
            <w:tcW w:w="5000" w:type="pct"/>
            <w:gridSpan w:val="3"/>
            <w:noWrap w:val="0"/>
            <w:vAlign w:val="center"/>
          </w:tcPr>
          <w:p w14:paraId="75F52823">
            <w:pPr>
              <w:keepNext w:val="0"/>
              <w:keepLines w:val="0"/>
              <w:pageBreakBefore w:val="0"/>
              <w:widowControl/>
              <w:kinsoku w:val="0"/>
              <w:wordWrap/>
              <w:overflowPunct/>
              <w:topLinePunct w:val="0"/>
              <w:autoSpaceDE w:val="0"/>
              <w:autoSpaceDN w:val="0"/>
              <w:bidi w:val="0"/>
              <w:adjustRightInd w:val="0"/>
              <w:snapToGrid w:val="0"/>
              <w:spacing w:line="221" w:lineRule="auto"/>
              <w:ind w:left="0"/>
              <w:jc w:val="center"/>
              <w:textAlignment w:val="baseline"/>
              <w:rPr>
                <w:rFonts w:hint="default" w:ascii="宋体" w:hAnsi="宋体" w:eastAsia="宋体" w:cs="宋体"/>
                <w:b/>
                <w:bCs/>
                <w:spacing w:val="-2"/>
                <w:sz w:val="24"/>
                <w:szCs w:val="24"/>
                <w:lang w:val="en-US"/>
              </w:rPr>
            </w:pPr>
            <w:r>
              <w:rPr>
                <w:rFonts w:hint="eastAsia" w:ascii="宋体" w:hAnsi="宋体" w:eastAsia="宋体" w:cs="宋体"/>
                <w:b/>
                <w:bCs/>
                <w:spacing w:val="-2"/>
                <w:sz w:val="24"/>
                <w:szCs w:val="24"/>
              </w:rPr>
              <w:t>市教卫工作党委系统</w:t>
            </w:r>
            <w:r>
              <w:rPr>
                <w:rFonts w:hint="eastAsia" w:ascii="宋体" w:hAnsi="宋体" w:eastAsia="宋体" w:cs="宋体"/>
                <w:b/>
                <w:bCs/>
                <w:spacing w:val="-2"/>
                <w:sz w:val="24"/>
                <w:szCs w:val="24"/>
                <w:lang w:val="en-US" w:eastAsia="zh-CN"/>
              </w:rPr>
              <w:t>一般项目</w:t>
            </w:r>
          </w:p>
        </w:tc>
      </w:tr>
      <w:tr w14:paraId="5A8A7C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exact"/>
        </w:trPr>
        <w:tc>
          <w:tcPr>
            <w:tcW w:w="1261" w:type="pct"/>
            <w:noWrap w:val="0"/>
            <w:vAlign w:val="center"/>
          </w:tcPr>
          <w:p w14:paraId="7C57F24D">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宋体" w:hAnsi="宋体" w:eastAsia="宋体" w:cs="宋体"/>
                <w:snapToGrid w:val="0"/>
                <w:color w:val="000000"/>
                <w:kern w:val="0"/>
                <w:sz w:val="24"/>
                <w:szCs w:val="24"/>
                <w:lang w:val="en-US"/>
              </w:rPr>
            </w:pPr>
            <w:r>
              <w:rPr>
                <w:rFonts w:hint="default" w:ascii="Times New Roman" w:hAnsi="Times New Roman" w:eastAsia="宋体" w:cs="Times New Roman"/>
                <w:snapToGrid w:val="0"/>
                <w:color w:val="000000"/>
                <w:kern w:val="0"/>
                <w:sz w:val="24"/>
                <w:szCs w:val="24"/>
              </w:rPr>
              <w:t>JWTZDY-202</w:t>
            </w:r>
            <w:r>
              <w:rPr>
                <w:rFonts w:hint="eastAsia" w:ascii="Times New Roman" w:hAnsi="Times New Roman" w:eastAsia="宋体" w:cs="Times New Roman"/>
                <w:snapToGrid w:val="0"/>
                <w:color w:val="000000"/>
                <w:kern w:val="0"/>
                <w:sz w:val="24"/>
                <w:szCs w:val="24"/>
                <w:lang w:val="en-US" w:eastAsia="zh-CN"/>
              </w:rPr>
              <w:t>5</w:t>
            </w:r>
            <w:r>
              <w:rPr>
                <w:rFonts w:hint="default" w:ascii="Times New Roman" w:hAnsi="Times New Roman" w:eastAsia="宋体" w:cs="Times New Roman"/>
                <w:snapToGrid w:val="0"/>
                <w:color w:val="000000"/>
                <w:kern w:val="0"/>
                <w:sz w:val="24"/>
                <w:szCs w:val="24"/>
              </w:rPr>
              <w:t>-</w:t>
            </w:r>
            <w:r>
              <w:rPr>
                <w:rFonts w:hint="eastAsia" w:ascii="Times New Roman" w:hAnsi="Times New Roman" w:eastAsia="宋体" w:cs="Times New Roman"/>
                <w:snapToGrid w:val="0"/>
                <w:color w:val="000000"/>
                <w:kern w:val="0"/>
                <w:sz w:val="24"/>
                <w:szCs w:val="24"/>
                <w:lang w:val="en-US" w:eastAsia="zh-CN"/>
              </w:rPr>
              <w:t>B54</w:t>
            </w:r>
          </w:p>
        </w:tc>
        <w:tc>
          <w:tcPr>
            <w:tcW w:w="2863" w:type="pct"/>
            <w:noWrap w:val="0"/>
            <w:vAlign w:val="center"/>
          </w:tcPr>
          <w:p w14:paraId="2454EE0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党外年轻干部队伍建设工作机制研究</w:t>
            </w:r>
          </w:p>
        </w:tc>
        <w:tc>
          <w:tcPr>
            <w:tcW w:w="874" w:type="pct"/>
            <w:noWrap w:val="0"/>
            <w:vAlign w:val="center"/>
          </w:tcPr>
          <w:p w14:paraId="5C16B299">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宋  佳</w:t>
            </w:r>
          </w:p>
        </w:tc>
      </w:tr>
      <w:tr w14:paraId="5F2B0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exact"/>
        </w:trPr>
        <w:tc>
          <w:tcPr>
            <w:tcW w:w="1261" w:type="pct"/>
            <w:noWrap w:val="0"/>
            <w:vAlign w:val="center"/>
          </w:tcPr>
          <w:p w14:paraId="17B0C1D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kern w:val="0"/>
                <w:sz w:val="24"/>
                <w:szCs w:val="24"/>
                <w:lang w:val="en-US"/>
              </w:rPr>
            </w:pPr>
            <w:r>
              <w:rPr>
                <w:rFonts w:hint="default" w:ascii="Times New Roman" w:hAnsi="Times New Roman" w:eastAsia="宋体" w:cs="Times New Roman"/>
                <w:snapToGrid w:val="0"/>
                <w:color w:val="000000"/>
                <w:kern w:val="0"/>
                <w:sz w:val="24"/>
                <w:szCs w:val="24"/>
              </w:rPr>
              <w:t>JWTZDY-202</w:t>
            </w:r>
            <w:r>
              <w:rPr>
                <w:rFonts w:hint="eastAsia" w:ascii="Times New Roman" w:hAnsi="Times New Roman" w:eastAsia="宋体" w:cs="Times New Roman"/>
                <w:snapToGrid w:val="0"/>
                <w:color w:val="000000"/>
                <w:kern w:val="0"/>
                <w:sz w:val="24"/>
                <w:szCs w:val="24"/>
                <w:lang w:val="en-US" w:eastAsia="zh-CN"/>
              </w:rPr>
              <w:t>5</w:t>
            </w:r>
            <w:r>
              <w:rPr>
                <w:rFonts w:hint="default" w:ascii="Times New Roman" w:hAnsi="Times New Roman" w:eastAsia="宋体" w:cs="Times New Roman"/>
                <w:snapToGrid w:val="0"/>
                <w:color w:val="000000"/>
                <w:kern w:val="0"/>
                <w:sz w:val="24"/>
                <w:szCs w:val="24"/>
              </w:rPr>
              <w:t>-</w:t>
            </w:r>
            <w:r>
              <w:rPr>
                <w:rFonts w:hint="eastAsia" w:ascii="Times New Roman" w:hAnsi="Times New Roman" w:eastAsia="宋体" w:cs="Times New Roman"/>
                <w:snapToGrid w:val="0"/>
                <w:color w:val="000000"/>
                <w:kern w:val="0"/>
                <w:sz w:val="24"/>
                <w:szCs w:val="24"/>
                <w:lang w:val="en-US" w:eastAsia="zh-CN"/>
              </w:rPr>
              <w:t>B55</w:t>
            </w:r>
          </w:p>
        </w:tc>
        <w:tc>
          <w:tcPr>
            <w:tcW w:w="2863" w:type="pct"/>
            <w:noWrap w:val="0"/>
            <w:vAlign w:val="center"/>
          </w:tcPr>
          <w:p w14:paraId="00555CD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辅导员视角下基层党支部防范与抵御宗教渗透问题研究</w:t>
            </w:r>
          </w:p>
        </w:tc>
        <w:tc>
          <w:tcPr>
            <w:tcW w:w="874" w:type="pct"/>
            <w:noWrap w:val="0"/>
            <w:vAlign w:val="center"/>
          </w:tcPr>
          <w:p w14:paraId="1FA8E9A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鲁冰清</w:t>
            </w:r>
          </w:p>
        </w:tc>
      </w:tr>
      <w:tr w14:paraId="626DB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exact"/>
        </w:trPr>
        <w:tc>
          <w:tcPr>
            <w:tcW w:w="5000" w:type="pct"/>
            <w:gridSpan w:val="3"/>
            <w:noWrap w:val="0"/>
            <w:vAlign w:val="center"/>
          </w:tcPr>
          <w:p w14:paraId="7E35B07E">
            <w:pPr>
              <w:keepNext w:val="0"/>
              <w:keepLines w:val="0"/>
              <w:pageBreakBefore w:val="0"/>
              <w:widowControl/>
              <w:kinsoku w:val="0"/>
              <w:wordWrap/>
              <w:overflowPunct/>
              <w:topLinePunct w:val="0"/>
              <w:autoSpaceDE w:val="0"/>
              <w:autoSpaceDN w:val="0"/>
              <w:bidi w:val="0"/>
              <w:adjustRightInd w:val="0"/>
              <w:snapToGrid w:val="0"/>
              <w:spacing w:line="219" w:lineRule="auto"/>
              <w:ind w:left="0" w:leftChars="0"/>
              <w:jc w:val="center"/>
              <w:textAlignment w:val="baseline"/>
              <w:rPr>
                <w:rFonts w:hint="default" w:ascii="宋体" w:hAnsi="宋体" w:eastAsia="宋体" w:cs="宋体"/>
                <w:b/>
                <w:bCs/>
                <w:spacing w:val="-2"/>
                <w:sz w:val="24"/>
                <w:szCs w:val="24"/>
                <w:lang w:val="en-US" w:eastAsia="zh-CN"/>
              </w:rPr>
            </w:pPr>
            <w:r>
              <w:rPr>
                <w:rFonts w:hint="eastAsia" w:ascii="宋体" w:hAnsi="宋体" w:eastAsia="宋体" w:cs="宋体"/>
                <w:b/>
                <w:bCs/>
                <w:spacing w:val="-2"/>
                <w:sz w:val="24"/>
                <w:szCs w:val="24"/>
                <w:lang w:val="en-US" w:eastAsia="zh-CN"/>
              </w:rPr>
              <w:t>上海政法学院校级项目</w:t>
            </w:r>
          </w:p>
        </w:tc>
      </w:tr>
      <w:tr w14:paraId="39F432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exact"/>
        </w:trPr>
        <w:tc>
          <w:tcPr>
            <w:tcW w:w="1261" w:type="pct"/>
            <w:noWrap w:val="0"/>
            <w:vAlign w:val="center"/>
          </w:tcPr>
          <w:p w14:paraId="5EBD04E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kern w:val="0"/>
                <w:sz w:val="24"/>
                <w:szCs w:val="24"/>
                <w:lang w:val="en-US" w:eastAsia="zh-CN"/>
              </w:rPr>
            </w:pPr>
            <w:r>
              <w:rPr>
                <w:rFonts w:hint="eastAsia" w:ascii="Times New Roman" w:hAnsi="Times New Roman" w:eastAsia="宋体" w:cs="Times New Roman"/>
                <w:snapToGrid w:val="0"/>
                <w:color w:val="000000"/>
                <w:kern w:val="0"/>
                <w:sz w:val="24"/>
                <w:szCs w:val="24"/>
                <w:lang w:val="en-US" w:eastAsia="zh-CN"/>
              </w:rPr>
              <w:t>SZTZDY-2025-A01</w:t>
            </w:r>
          </w:p>
        </w:tc>
        <w:tc>
          <w:tcPr>
            <w:tcW w:w="2863" w:type="pct"/>
            <w:noWrap w:val="0"/>
            <w:vAlign w:val="center"/>
          </w:tcPr>
          <w:p w14:paraId="2322754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生成式人工智能技术赋能新时代高校网络统战工作的应用场景与实践路径研究</w:t>
            </w:r>
          </w:p>
        </w:tc>
        <w:tc>
          <w:tcPr>
            <w:tcW w:w="874" w:type="pct"/>
            <w:noWrap w:val="0"/>
            <w:vAlign w:val="center"/>
          </w:tcPr>
          <w:p w14:paraId="3D5DC6CA">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周佩欣</w:t>
            </w:r>
          </w:p>
        </w:tc>
      </w:tr>
      <w:tr w14:paraId="15C36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exact"/>
        </w:trPr>
        <w:tc>
          <w:tcPr>
            <w:tcW w:w="1261" w:type="pct"/>
            <w:noWrap w:val="0"/>
            <w:vAlign w:val="center"/>
          </w:tcPr>
          <w:p w14:paraId="1ECB735D">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kern w:val="0"/>
                <w:sz w:val="24"/>
                <w:szCs w:val="24"/>
                <w:lang w:val="en-US"/>
              </w:rPr>
            </w:pPr>
            <w:r>
              <w:rPr>
                <w:rFonts w:hint="eastAsia" w:ascii="Times New Roman" w:hAnsi="Times New Roman" w:eastAsia="宋体" w:cs="Times New Roman"/>
                <w:snapToGrid w:val="0"/>
                <w:color w:val="000000"/>
                <w:kern w:val="0"/>
                <w:sz w:val="24"/>
                <w:szCs w:val="24"/>
                <w:lang w:val="en-US" w:eastAsia="zh-CN"/>
              </w:rPr>
              <w:t>SZTZDY-2025-A02</w:t>
            </w:r>
          </w:p>
        </w:tc>
        <w:tc>
          <w:tcPr>
            <w:tcW w:w="2863" w:type="pct"/>
            <w:noWrap w:val="0"/>
            <w:vAlign w:val="center"/>
          </w:tcPr>
          <w:p w14:paraId="3C248A87">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新时代高校“大统战”工作格局的路径探索研究</w:t>
            </w:r>
          </w:p>
        </w:tc>
        <w:tc>
          <w:tcPr>
            <w:tcW w:w="874" w:type="pct"/>
            <w:noWrap w:val="0"/>
            <w:vAlign w:val="center"/>
          </w:tcPr>
          <w:p w14:paraId="4AAD639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李洋</w:t>
            </w:r>
          </w:p>
        </w:tc>
      </w:tr>
      <w:tr w14:paraId="4F6E6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exact"/>
        </w:trPr>
        <w:tc>
          <w:tcPr>
            <w:tcW w:w="1261" w:type="pct"/>
            <w:noWrap w:val="0"/>
            <w:vAlign w:val="center"/>
          </w:tcPr>
          <w:p w14:paraId="436715D3">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napToGrid w:val="0"/>
                <w:color w:val="000000"/>
                <w:kern w:val="0"/>
                <w:sz w:val="24"/>
                <w:szCs w:val="24"/>
                <w:lang w:val="en-US"/>
              </w:rPr>
            </w:pPr>
            <w:r>
              <w:rPr>
                <w:rFonts w:hint="eastAsia" w:ascii="Times New Roman" w:hAnsi="Times New Roman" w:eastAsia="宋体" w:cs="Times New Roman"/>
                <w:snapToGrid w:val="0"/>
                <w:color w:val="000000"/>
                <w:kern w:val="0"/>
                <w:sz w:val="24"/>
                <w:szCs w:val="24"/>
                <w:lang w:val="en-US" w:eastAsia="zh-CN"/>
              </w:rPr>
              <w:t>SZTZDY-2025</w:t>
            </w:r>
            <w:bookmarkStart w:id="0" w:name="_GoBack"/>
            <w:bookmarkEnd w:id="0"/>
            <w:r>
              <w:rPr>
                <w:rFonts w:hint="eastAsia" w:ascii="Times New Roman" w:hAnsi="Times New Roman" w:eastAsia="宋体" w:cs="Times New Roman"/>
                <w:snapToGrid w:val="0"/>
                <w:color w:val="000000"/>
                <w:kern w:val="0"/>
                <w:sz w:val="24"/>
                <w:szCs w:val="24"/>
                <w:lang w:val="en-US" w:eastAsia="zh-CN"/>
              </w:rPr>
              <w:t>-A03</w:t>
            </w:r>
          </w:p>
        </w:tc>
        <w:tc>
          <w:tcPr>
            <w:tcW w:w="2863" w:type="pct"/>
            <w:noWrap w:val="0"/>
            <w:vAlign w:val="center"/>
          </w:tcPr>
          <w:p w14:paraId="3F2D11E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新媒体时代高校统战数字化建设工作路径研究</w:t>
            </w:r>
          </w:p>
        </w:tc>
        <w:tc>
          <w:tcPr>
            <w:tcW w:w="874" w:type="pct"/>
            <w:noWrap w:val="0"/>
            <w:vAlign w:val="center"/>
          </w:tcPr>
          <w:p w14:paraId="2DAD603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rPr>
              <w:t>吴晓媛</w:t>
            </w:r>
          </w:p>
        </w:tc>
      </w:tr>
    </w:tbl>
    <w:p w14:paraId="7CC372A6">
      <w:pPr>
        <w:keepNext w:val="0"/>
        <w:keepLines w:val="0"/>
        <w:pageBreakBefore w:val="0"/>
        <w:widowControl/>
        <w:kinsoku w:val="0"/>
        <w:wordWrap/>
        <w:overflowPunct/>
        <w:topLinePunct w:val="0"/>
        <w:autoSpaceDE w:val="0"/>
        <w:autoSpaceDN w:val="0"/>
        <w:bidi w:val="0"/>
        <w:adjustRightInd w:val="0"/>
        <w:snapToGrid w:val="0"/>
        <w:spacing w:line="184" w:lineRule="auto"/>
        <w:ind w:left="0"/>
        <w:jc w:val="center"/>
        <w:textAlignment w:val="baseline"/>
        <w:rPr>
          <w:rFonts w:hint="eastAsia" w:ascii="Times New Roman" w:hAnsi="Times New Roman" w:eastAsia="宋体" w:cs="Times New Roman"/>
          <w:snapToGrid w:val="0"/>
          <w:color w:val="000000"/>
          <w:kern w:val="0"/>
          <w:sz w:val="24"/>
          <w:szCs w:val="24"/>
          <w:lang w:val="en-US" w:eastAsia="zh-CN"/>
        </w:rPr>
      </w:pPr>
    </w:p>
    <w:p w14:paraId="634C44BB"/>
    <w:p w14:paraId="57ED983F">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lang w:val="en-US" w:eastAsia="zh-CN"/>
        </w:rPr>
        <w:t>注：以上课题每项</w:t>
      </w:r>
      <w:r>
        <w:rPr>
          <w:rFonts w:hint="eastAsia" w:ascii="仿宋" w:hAnsi="仿宋" w:eastAsia="仿宋" w:cs="仿宋"/>
          <w:sz w:val="30"/>
          <w:szCs w:val="30"/>
          <w:lang w:eastAsia="zh-CN"/>
        </w:rPr>
        <w:t>给予</w:t>
      </w:r>
      <w:r>
        <w:rPr>
          <w:rFonts w:hint="eastAsia" w:ascii="仿宋" w:hAnsi="仿宋" w:eastAsia="仿宋" w:cs="仿宋"/>
          <w:sz w:val="30"/>
          <w:szCs w:val="30"/>
          <w:lang w:val="en-US" w:eastAsia="zh-CN"/>
        </w:rPr>
        <w:t>2000元经费支持</w:t>
      </w:r>
      <w:r>
        <w:rPr>
          <w:rFonts w:hint="eastAsia" w:ascii="仿宋" w:hAnsi="仿宋" w:eastAsia="仿宋" w:cs="仿宋"/>
          <w:sz w:val="30"/>
          <w:szCs w:val="30"/>
        </w:rPr>
        <w:t>。</w:t>
      </w:r>
    </w:p>
    <w:sectPr>
      <w:pgSz w:w="11906" w:h="16838"/>
      <w:pgMar w:top="1440" w:right="1803" w:bottom="1440" w:left="1803" w:header="851" w:footer="992" w:gutter="0"/>
      <w:cols w:space="0" w:num="1"/>
      <w:rtlGutter w:val="0"/>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kZjk4ZmZmNmUwMGU5NjExODcyY2YxZjM5MTg3MzYifQ=="/>
  </w:docVars>
  <w:rsids>
    <w:rsidRoot w:val="00000000"/>
    <w:rsid w:val="03C43707"/>
    <w:rsid w:val="1A8B593A"/>
    <w:rsid w:val="23A13FD1"/>
    <w:rsid w:val="30D72520"/>
    <w:rsid w:val="34B955A4"/>
    <w:rsid w:val="3D897D9A"/>
    <w:rsid w:val="5E295FCF"/>
    <w:rsid w:val="761539E9"/>
    <w:rsid w:val="7CCF5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202</Words>
  <Characters>278</Characters>
  <Lines>0</Lines>
  <Paragraphs>0</Paragraphs>
  <TotalTime>1</TotalTime>
  <ScaleCrop>false</ScaleCrop>
  <LinksUpToDate>false</LinksUpToDate>
  <CharactersWithSpaces>280</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2024-07-03T02:43:00Z</dcterms:created>
  <dc:creator>Administrator.SHUPL-20191204R</dc:creator>
  <cp:lastModifiedBy>Miss  Lee</cp:lastModifiedBy>
  <dcterms:modified xsi:type="dcterms:W3CDTF">2025-08-21T04:59:49Z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1200556C6CED479988D646B489D0EC4B_13</vt:lpwstr>
  </property>
  <property fmtid="{D5CDD505-2E9C-101B-9397-08002B2CF9AE}" pid="4" name="KSOTemplateDocerSaveRecord">
    <vt:lpwstr>eyJoZGlkIjoiMDlmNTI2MTE0Mjg0YTI0MWFlYmQ1YTBlMDI4ZTE0ZjQiLCJ1c2VySWQiOiI0NDYwODk0MTAifQ==</vt:lpwstr>
  </property>
</Properties>
</file>