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hint="eastAsia" w:ascii="黑体" w:hAnsi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上海政法学院二级学院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（部）</w:t>
      </w:r>
      <w:r>
        <w:rPr>
          <w:rFonts w:hint="eastAsia" w:ascii="黑体" w:hAnsi="黑体" w:eastAsia="黑体"/>
          <w:b/>
          <w:sz w:val="36"/>
          <w:szCs w:val="36"/>
        </w:rPr>
        <w:t>学科建设信息统计表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（</w:t>
      </w:r>
      <w:r>
        <w:rPr>
          <w:rFonts w:hint="eastAsia" w:ascii="黑体" w:hAnsi="黑体"/>
          <w:b/>
          <w:sz w:val="36"/>
          <w:szCs w:val="36"/>
        </w:rPr>
        <w:t>非法</w:t>
      </w:r>
      <w:r>
        <w:rPr>
          <w:rFonts w:hint="eastAsia" w:ascii="黑体" w:hAnsi="黑体" w:eastAsia="黑体"/>
          <w:b/>
          <w:sz w:val="36"/>
          <w:szCs w:val="36"/>
        </w:rPr>
        <w:t>学方向）</w:t>
      </w:r>
    </w:p>
    <w:p>
      <w:pPr>
        <w:ind w:firstLine="562" w:firstLineChars="200"/>
        <w:rPr>
          <w:b/>
          <w:sz w:val="28"/>
          <w:szCs w:val="28"/>
        </w:rPr>
      </w:pP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填表说明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在二级学科组织设置情况中，拟重点建设的二级学科均要与二级学院相对应，并根据《博士硕士学位授权点申请基本条件》和《第四轮学科评估指标体系》要求，组建符合要求、结构合理的学术队伍。原则上，学术队伍人员数应不少于博（硕）士学位授权点申请基本条件的最低要求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二、本表涉及的统计数据的统计时间点为201</w:t>
      </w:r>
      <w:r>
        <w:rPr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月——201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月。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三、本表中建设目标要同时兼顾学位授权审核和学科评估两项工作指标。</w:t>
      </w:r>
    </w:p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四、本表数据以学院为单位填报，不得统计学院外该学科教师情况；同一位教师不得被不同学科重复统计。</w:t>
      </w: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一、学科基本信息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一级学科名称：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（2）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（3）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（根据学院实际情况增减）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二、学科团队情况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1.一学科名称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专任教师数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（1）职称与学历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正高级职称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博士以上学位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比例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（2）其他信息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具有硕士生导师资格教师数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具有博士生导师资格教师数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担任省部级以上学术团体理事的教师数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2.一学科名称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专任教师数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（1）职称与学历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正高级职称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博士以上学位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比例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（2）其他信息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具有硕士生导师资格教师数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具有博士生导师资格教师数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担任省部级以上学术团体理事的教师数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3.一学科名称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专任教师数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（1）职称与学历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正高级职称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副高级职称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博士以上学位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比例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（2）其他信息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具有硕士生导师资格教师数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具有博士生导师资格教师数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担任省部级以上学术团体理事的教师数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…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（根据学院实际情况增减）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三、简要列明存在的主要问题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（从学科方向凝炼、学术队伍[学科带头人的培养与引进、团队建设]、科学研究、人才培养、学术交流、平台建设等方面列出主要问题）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四、未来五年学科建设目标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（简述学科方向凝炼、学术队伍[学科带头人的培养与引进、团队建设]、科学研究、人才培养、学术交流、平台建设、按照拟建设的学科方向依次分开填写）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学院负责人签字：               </w:t>
            </w:r>
          </w:p>
          <w:p>
            <w:pPr>
              <w:wordWrap w:val="0"/>
              <w:ind w:right="24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年  月  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7D"/>
    <w:rsid w:val="000017FB"/>
    <w:rsid w:val="00034C3B"/>
    <w:rsid w:val="00085195"/>
    <w:rsid w:val="000B657C"/>
    <w:rsid w:val="001B1ABA"/>
    <w:rsid w:val="001D27F3"/>
    <w:rsid w:val="0024141C"/>
    <w:rsid w:val="00303317"/>
    <w:rsid w:val="003D1E45"/>
    <w:rsid w:val="004D60EB"/>
    <w:rsid w:val="00565505"/>
    <w:rsid w:val="005C5CEA"/>
    <w:rsid w:val="005E1A86"/>
    <w:rsid w:val="00706B7D"/>
    <w:rsid w:val="00717B98"/>
    <w:rsid w:val="007D19E2"/>
    <w:rsid w:val="008F1BBA"/>
    <w:rsid w:val="008F2DDF"/>
    <w:rsid w:val="009431EC"/>
    <w:rsid w:val="009865C9"/>
    <w:rsid w:val="009D1221"/>
    <w:rsid w:val="009F7A8D"/>
    <w:rsid w:val="00A329BF"/>
    <w:rsid w:val="00A54D01"/>
    <w:rsid w:val="00AA5422"/>
    <w:rsid w:val="00AF0DEE"/>
    <w:rsid w:val="00B12FF0"/>
    <w:rsid w:val="00B369F1"/>
    <w:rsid w:val="00B41B24"/>
    <w:rsid w:val="00C4708D"/>
    <w:rsid w:val="00C834EB"/>
    <w:rsid w:val="00CD3145"/>
    <w:rsid w:val="00D001C6"/>
    <w:rsid w:val="00D07A2F"/>
    <w:rsid w:val="00D62DA8"/>
    <w:rsid w:val="00DA2CFF"/>
    <w:rsid w:val="00DA36C4"/>
    <w:rsid w:val="00DA76FA"/>
    <w:rsid w:val="00E138BD"/>
    <w:rsid w:val="00E20A40"/>
    <w:rsid w:val="00E274C5"/>
    <w:rsid w:val="00E6708C"/>
    <w:rsid w:val="00ED0D21"/>
    <w:rsid w:val="00F36DEB"/>
    <w:rsid w:val="00F47FB7"/>
    <w:rsid w:val="00F5602B"/>
    <w:rsid w:val="00F80061"/>
    <w:rsid w:val="00F825B2"/>
    <w:rsid w:val="00FC4C5C"/>
    <w:rsid w:val="53583773"/>
    <w:rsid w:val="556529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154</Words>
  <Characters>879</Characters>
  <Lines>7</Lines>
  <Paragraphs>2</Paragraphs>
  <TotalTime>378</TotalTime>
  <ScaleCrop>false</ScaleCrop>
  <LinksUpToDate>false</LinksUpToDate>
  <CharactersWithSpaces>1031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2018-09-12T05:11:00Z</dcterms:created>
  <dc:creator>李邦旗</dc:creator>
  <cp:lastModifiedBy>admin</cp:lastModifiedBy>
  <dcterms:modified xsi:type="dcterms:W3CDTF">2018-10-09T01:11:21Z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